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7394" w14:textId="2808D561" w:rsidR="00841D09" w:rsidRPr="00881B9F" w:rsidRDefault="00841D09" w:rsidP="00841D09">
      <w:pPr>
        <w:spacing w:before="60"/>
        <w:rPr>
          <w:rFonts w:ascii="Helvetica Neue" w:hAnsi="Helvetica Neue"/>
          <w:b/>
          <w:bCs/>
          <w:sz w:val="22"/>
          <w:szCs w:val="22"/>
        </w:rPr>
      </w:pPr>
      <w:r w:rsidRPr="00881B9F">
        <w:rPr>
          <w:rFonts w:ascii="Helvetica Neue" w:hAnsi="Helvetica Neue"/>
          <w:b/>
          <w:bCs/>
          <w:sz w:val="22"/>
          <w:szCs w:val="22"/>
        </w:rPr>
        <w:t>Inhaltsangabe 2</w:t>
      </w:r>
    </w:p>
    <w:p w14:paraId="18E5D726" w14:textId="77777777" w:rsidR="00841D09" w:rsidRPr="00881B9F" w:rsidRDefault="00841D09" w:rsidP="00841D09">
      <w:pPr>
        <w:spacing w:before="60"/>
        <w:rPr>
          <w:rFonts w:ascii="Helvetica Neue" w:hAnsi="Helvetica Neue"/>
          <w:sz w:val="22"/>
          <w:szCs w:val="22"/>
        </w:rPr>
      </w:pPr>
      <w:r w:rsidRPr="00881B9F">
        <w:rPr>
          <w:rFonts w:ascii="Helvetica Neue" w:hAnsi="Helvetica Neue"/>
          <w:sz w:val="22"/>
          <w:szCs w:val="22"/>
        </w:rPr>
        <w:t>(aus: Tobias Kratzer, Programmheft Staatstheater Karlsruhe 2014)</w:t>
      </w:r>
    </w:p>
    <w:p w14:paraId="447B933D" w14:textId="77777777" w:rsidR="00841D09" w:rsidRPr="00881B9F" w:rsidRDefault="00841D09" w:rsidP="00841D09">
      <w:pPr>
        <w:spacing w:before="60"/>
        <w:rPr>
          <w:rFonts w:ascii="Helvetica Neue" w:hAnsi="Helvetica Neue"/>
          <w:sz w:val="22"/>
          <w:szCs w:val="22"/>
        </w:rPr>
      </w:pPr>
    </w:p>
    <w:p w14:paraId="53CC5B1C" w14:textId="77777777" w:rsidR="00841D09" w:rsidRPr="00881B9F" w:rsidRDefault="00841D09" w:rsidP="00841D09">
      <w:pPr>
        <w:spacing w:before="60"/>
        <w:rPr>
          <w:rFonts w:ascii="Helvetica Neue" w:hAnsi="Helvetica Neue"/>
          <w:sz w:val="22"/>
          <w:szCs w:val="22"/>
        </w:rPr>
      </w:pPr>
      <w:r w:rsidRPr="00881B9F">
        <w:rPr>
          <w:rFonts w:ascii="Helvetica Neue" w:hAnsi="Helvetica Neue"/>
          <w:sz w:val="22"/>
          <w:szCs w:val="22"/>
        </w:rPr>
        <w:t>l. AUFZUG VERSUNGEN UND VERTAN</w:t>
      </w:r>
    </w:p>
    <w:p w14:paraId="61D013BE" w14:textId="77777777" w:rsidR="00841D09" w:rsidRPr="00881B9F" w:rsidRDefault="00841D09" w:rsidP="00841D09">
      <w:pPr>
        <w:spacing w:before="60"/>
        <w:rPr>
          <w:rFonts w:ascii="Helvetica Neue" w:hAnsi="Helvetica Neue"/>
          <w:sz w:val="22"/>
          <w:szCs w:val="22"/>
        </w:rPr>
      </w:pPr>
      <w:r w:rsidRPr="00881B9F">
        <w:rPr>
          <w:rFonts w:ascii="Helvetica Neue" w:hAnsi="Helvetica Neue"/>
          <w:sz w:val="22"/>
          <w:szCs w:val="22"/>
        </w:rPr>
        <w:t xml:space="preserve">Der junge Walther von </w:t>
      </w:r>
      <w:proofErr w:type="spellStart"/>
      <w:r w:rsidRPr="00881B9F">
        <w:rPr>
          <w:rFonts w:ascii="Helvetica Neue" w:hAnsi="Helvetica Neue"/>
          <w:sz w:val="22"/>
          <w:szCs w:val="22"/>
        </w:rPr>
        <w:t>Stolzing</w:t>
      </w:r>
      <w:proofErr w:type="spellEnd"/>
      <w:r w:rsidRPr="00881B9F">
        <w:rPr>
          <w:rFonts w:ascii="Helvetica Neue" w:hAnsi="Helvetica Neue"/>
          <w:sz w:val="22"/>
          <w:szCs w:val="22"/>
        </w:rPr>
        <w:t xml:space="preserve"> hat sich in Eva, die Tochter des Nürnberger Meisters Veit </w:t>
      </w:r>
      <w:proofErr w:type="spellStart"/>
      <w:r w:rsidRPr="00881B9F">
        <w:rPr>
          <w:rFonts w:ascii="Helvetica Neue" w:hAnsi="Helvetica Neue"/>
          <w:sz w:val="22"/>
          <w:szCs w:val="22"/>
        </w:rPr>
        <w:t>Pogner</w:t>
      </w:r>
      <w:proofErr w:type="spellEnd"/>
      <w:r w:rsidRPr="00881B9F">
        <w:rPr>
          <w:rFonts w:ascii="Helvetica Neue" w:hAnsi="Helvetica Neue"/>
          <w:sz w:val="22"/>
          <w:szCs w:val="22"/>
        </w:rPr>
        <w:t>, verliebt. Aber der Weg zu Evas Herzen führt nur über den künstlerischen Erfolg: „ein Meistersinger muss es sein ... "</w:t>
      </w:r>
    </w:p>
    <w:p w14:paraId="0692404F" w14:textId="77777777" w:rsidR="00841D09" w:rsidRPr="00881B9F" w:rsidRDefault="00841D09" w:rsidP="00841D09">
      <w:pPr>
        <w:spacing w:before="60"/>
        <w:rPr>
          <w:rFonts w:ascii="Helvetica Neue" w:hAnsi="Helvetica Neue"/>
          <w:sz w:val="22"/>
          <w:szCs w:val="22"/>
        </w:rPr>
      </w:pPr>
      <w:r w:rsidRPr="00881B9F">
        <w:rPr>
          <w:rFonts w:ascii="Helvetica Neue" w:hAnsi="Helvetica Neue"/>
          <w:sz w:val="22"/>
          <w:szCs w:val="22"/>
        </w:rPr>
        <w:t xml:space="preserve">Walther von </w:t>
      </w:r>
      <w:proofErr w:type="spellStart"/>
      <w:r w:rsidRPr="00881B9F">
        <w:rPr>
          <w:rFonts w:ascii="Helvetica Neue" w:hAnsi="Helvetica Neue"/>
          <w:sz w:val="22"/>
          <w:szCs w:val="22"/>
        </w:rPr>
        <w:t>Stolzing</w:t>
      </w:r>
      <w:proofErr w:type="spellEnd"/>
      <w:r w:rsidRPr="00881B9F">
        <w:rPr>
          <w:rFonts w:ascii="Helvetica Neue" w:hAnsi="Helvetica Neue"/>
          <w:sz w:val="22"/>
          <w:szCs w:val="22"/>
        </w:rPr>
        <w:t xml:space="preserve"> nimmt die Herausforderung an. Dem Lehrbuben David gelingt es nicht, den Neuankömmling mit seinen Ausführungen über das umfangreiche Regelwerk der Sing- und Dichtkunst einzuschüchtern. Eva zuliebe beschließt Walther, sich dem Urteil des zwölfköpfigen Meistergremiums zu stellen, dem auch Evas Vater angehört.</w:t>
      </w:r>
    </w:p>
    <w:p w14:paraId="33B9D9D6" w14:textId="77777777" w:rsidR="00841D09" w:rsidRPr="00881B9F" w:rsidRDefault="00841D09" w:rsidP="00841D09">
      <w:pPr>
        <w:spacing w:before="60"/>
        <w:rPr>
          <w:rFonts w:ascii="Helvetica Neue" w:hAnsi="Helvetica Neue"/>
          <w:sz w:val="22"/>
          <w:szCs w:val="22"/>
        </w:rPr>
      </w:pPr>
      <w:r w:rsidRPr="00881B9F">
        <w:rPr>
          <w:rFonts w:ascii="Helvetica Neue" w:hAnsi="Helvetica Neue"/>
          <w:sz w:val="22"/>
          <w:szCs w:val="22"/>
        </w:rPr>
        <w:t>Die Meister treffen zu einer Sitzung zusammen. Dabei treten nach und nach ihre internen Konflikte offen zu Tage: Neben dem Junggesellen Sixtus Beckmesser scheint auch der verwitwete Hans Sachs an Eva interessiert. Zugleich widerspricht sich die Kunstauffassung der beiden Meister: Beckmesser glaubt als „Merker" an die Macht von Tradition und Regeln, Sachs ficht für Erneuerung und Wandel.</w:t>
      </w:r>
    </w:p>
    <w:p w14:paraId="7BE6B6FD" w14:textId="77777777" w:rsidR="00841D09" w:rsidRPr="00881B9F" w:rsidRDefault="00841D09" w:rsidP="00841D09">
      <w:pPr>
        <w:spacing w:before="60"/>
        <w:rPr>
          <w:rFonts w:ascii="Helvetica Neue" w:hAnsi="Helvetica Neue"/>
          <w:sz w:val="22"/>
          <w:szCs w:val="22"/>
        </w:rPr>
      </w:pPr>
      <w:r w:rsidRPr="00881B9F">
        <w:rPr>
          <w:rFonts w:ascii="Helvetica Neue" w:hAnsi="Helvetica Neue"/>
          <w:sz w:val="22"/>
          <w:szCs w:val="22"/>
        </w:rPr>
        <w:t xml:space="preserve">Trotz der Vorbehalte Beckmessers wird Walther zu einem Vorsingen zugelassen. Aber er scheitert kläglich. Weder überzeugt seine improvisierte Kunsttheorie noch sein </w:t>
      </w:r>
      <w:proofErr w:type="spellStart"/>
      <w:r w:rsidRPr="00881B9F">
        <w:rPr>
          <w:rFonts w:ascii="Helvetica Neue" w:hAnsi="Helvetica Neue"/>
          <w:sz w:val="22"/>
          <w:szCs w:val="22"/>
        </w:rPr>
        <w:t>unakademischer</w:t>
      </w:r>
      <w:proofErr w:type="spellEnd"/>
      <w:r w:rsidRPr="00881B9F">
        <w:rPr>
          <w:rFonts w:ascii="Helvetica Neue" w:hAnsi="Helvetica Neue"/>
          <w:sz w:val="22"/>
          <w:szCs w:val="22"/>
        </w:rPr>
        <w:t xml:space="preserve"> Liedvortrag. So zerstritten die Meister zuvor noch argumentierten, in der Ablehnung des Kandidaten sind sie sich nahezu einig.</w:t>
      </w:r>
    </w:p>
    <w:p w14:paraId="5D06F65A" w14:textId="77777777" w:rsidR="00841D09" w:rsidRPr="00881B9F" w:rsidRDefault="00841D09" w:rsidP="00841D09">
      <w:pPr>
        <w:spacing w:before="60"/>
        <w:rPr>
          <w:rFonts w:ascii="Helvetica Neue" w:hAnsi="Helvetica Neue"/>
          <w:sz w:val="22"/>
          <w:szCs w:val="22"/>
        </w:rPr>
      </w:pPr>
      <w:r w:rsidRPr="00881B9F">
        <w:rPr>
          <w:rFonts w:ascii="Helvetica Neue" w:hAnsi="Helvetica Neue"/>
          <w:sz w:val="22"/>
          <w:szCs w:val="22"/>
        </w:rPr>
        <w:t xml:space="preserve">Nur Hans Sachs erkennt das Talent des Walther von </w:t>
      </w:r>
      <w:proofErr w:type="spellStart"/>
      <w:r w:rsidRPr="00881B9F">
        <w:rPr>
          <w:rFonts w:ascii="Helvetica Neue" w:hAnsi="Helvetica Neue"/>
          <w:sz w:val="22"/>
          <w:szCs w:val="22"/>
        </w:rPr>
        <w:t>Stolzing</w:t>
      </w:r>
      <w:proofErr w:type="spellEnd"/>
      <w:r w:rsidRPr="00881B9F">
        <w:rPr>
          <w:rFonts w:ascii="Helvetica Neue" w:hAnsi="Helvetica Neue"/>
          <w:sz w:val="22"/>
          <w:szCs w:val="22"/>
        </w:rPr>
        <w:t>.</w:t>
      </w:r>
    </w:p>
    <w:p w14:paraId="6F25D101" w14:textId="77777777" w:rsidR="00841D09" w:rsidRPr="00881B9F" w:rsidRDefault="00841D09" w:rsidP="00841D09">
      <w:pPr>
        <w:spacing w:before="60"/>
        <w:rPr>
          <w:rFonts w:ascii="Helvetica Neue" w:hAnsi="Helvetica Neue"/>
          <w:sz w:val="22"/>
          <w:szCs w:val="22"/>
        </w:rPr>
      </w:pPr>
    </w:p>
    <w:p w14:paraId="18D00C4D" w14:textId="77777777" w:rsidR="00841D09" w:rsidRPr="00881B9F" w:rsidRDefault="00841D09" w:rsidP="00841D09">
      <w:pPr>
        <w:spacing w:before="60"/>
        <w:rPr>
          <w:rFonts w:ascii="Helvetica Neue" w:hAnsi="Helvetica Neue"/>
          <w:sz w:val="22"/>
          <w:szCs w:val="22"/>
        </w:rPr>
      </w:pPr>
      <w:r w:rsidRPr="00881B9F">
        <w:rPr>
          <w:rFonts w:ascii="Helvetica Neue" w:hAnsi="Helvetica Neue"/>
          <w:sz w:val="22"/>
          <w:szCs w:val="22"/>
        </w:rPr>
        <w:t>Il. AUFZUG IN FREMDEN ZUNGEN</w:t>
      </w:r>
    </w:p>
    <w:p w14:paraId="0074A00C" w14:textId="77777777" w:rsidR="00841D09" w:rsidRPr="00881B9F" w:rsidRDefault="00841D09" w:rsidP="00841D09">
      <w:pPr>
        <w:spacing w:before="60"/>
        <w:rPr>
          <w:rFonts w:ascii="Helvetica Neue" w:hAnsi="Helvetica Neue"/>
          <w:sz w:val="22"/>
          <w:szCs w:val="22"/>
        </w:rPr>
      </w:pPr>
      <w:r w:rsidRPr="00881B9F">
        <w:rPr>
          <w:rFonts w:ascii="Helvetica Neue" w:hAnsi="Helvetica Neue"/>
          <w:sz w:val="22"/>
          <w:szCs w:val="22"/>
        </w:rPr>
        <w:t>Die Nacht nach dem Vorsingen birgt Schrecken und Erkenntnis für alle Beteiligten.</w:t>
      </w:r>
    </w:p>
    <w:p w14:paraId="152C9712" w14:textId="77777777" w:rsidR="00841D09" w:rsidRPr="00881B9F" w:rsidRDefault="00841D09" w:rsidP="00841D09">
      <w:pPr>
        <w:spacing w:before="60"/>
        <w:rPr>
          <w:rFonts w:ascii="Helvetica Neue" w:hAnsi="Helvetica Neue"/>
          <w:sz w:val="22"/>
          <w:szCs w:val="22"/>
        </w:rPr>
      </w:pPr>
      <w:r w:rsidRPr="00881B9F">
        <w:rPr>
          <w:rFonts w:ascii="Helvetica Neue" w:hAnsi="Helvetica Neue"/>
          <w:sz w:val="22"/>
          <w:szCs w:val="22"/>
        </w:rPr>
        <w:t xml:space="preserve">Während Eva von ihrer Vertrauten Magdalena erfahren muss, dass Walther als Kandidat vorerst gescheitert ist, intensiviert Beckmesser sein Werben um die junge Frau. Eva sucht Rat bei Sachs, der seinerseits hin- und hergerissen ist - zwischen seinen Gefühlen für Eva und der stoischen Haltung, die Witwertum und Meisterwürde ihm abverlangen; aber auch zwischen Bewunderung und Rivalitätsgefühlen, die Walther von </w:t>
      </w:r>
      <w:proofErr w:type="spellStart"/>
      <w:r w:rsidRPr="00881B9F">
        <w:rPr>
          <w:rFonts w:ascii="Helvetica Neue" w:hAnsi="Helvetica Neue"/>
          <w:sz w:val="22"/>
          <w:szCs w:val="22"/>
        </w:rPr>
        <w:t>Stolzing</w:t>
      </w:r>
      <w:proofErr w:type="spellEnd"/>
      <w:r w:rsidRPr="00881B9F">
        <w:rPr>
          <w:rFonts w:ascii="Helvetica Neue" w:hAnsi="Helvetica Neue"/>
          <w:sz w:val="22"/>
          <w:szCs w:val="22"/>
        </w:rPr>
        <w:t xml:space="preserve"> bei ihm hervorruft. Seine eigene Not entlädt sich in einer bitteren Prophezeiung für den jungen Konkurrenten: „Mein Kind, für den ist alles verloren!“</w:t>
      </w:r>
    </w:p>
    <w:p w14:paraId="6AAC558B" w14:textId="77777777" w:rsidR="00841D09" w:rsidRPr="00881B9F" w:rsidRDefault="00841D09" w:rsidP="00841D09">
      <w:pPr>
        <w:spacing w:before="60"/>
        <w:rPr>
          <w:rFonts w:ascii="Helvetica Neue" w:hAnsi="Helvetica Neue"/>
          <w:sz w:val="22"/>
          <w:szCs w:val="22"/>
        </w:rPr>
      </w:pPr>
      <w:r w:rsidRPr="00881B9F">
        <w:rPr>
          <w:rFonts w:ascii="Helvetica Neue" w:hAnsi="Helvetica Neue"/>
          <w:sz w:val="22"/>
          <w:szCs w:val="22"/>
        </w:rPr>
        <w:t>Immer mehr wird Walthers Aufenthalt in Nürnberg für ihn zu einer Situation der Ausweglosigkeit. Bedrängt von einer Überfülle an Traditionen, versucht Walther mit Eva zu fliehen. Aber es gibt kein Entkommen aus der Einflusssphäre der Meister. Stattdessen muss Walther aus einem Versteck heraus mit ansehen, wie Sachs und Beckmesser unter dem Fenster Evas ihren Konkurrenzkampf austragen - und wie der Konflikt der Männer schließlich auf ganz Nürnberg übergreift: „Mann, Geselle, Weib und Kind" fallen übereinander her. Walther und Eva werden erneut getrennt.</w:t>
      </w:r>
    </w:p>
    <w:p w14:paraId="705AB030" w14:textId="77777777" w:rsidR="00841D09" w:rsidRPr="00881B9F" w:rsidRDefault="00841D09" w:rsidP="00841D09">
      <w:pPr>
        <w:spacing w:before="60"/>
        <w:rPr>
          <w:rFonts w:ascii="Helvetica Neue" w:hAnsi="Helvetica Neue"/>
          <w:sz w:val="22"/>
          <w:szCs w:val="22"/>
        </w:rPr>
      </w:pPr>
      <w:r w:rsidRPr="00881B9F">
        <w:rPr>
          <w:rFonts w:ascii="Helvetica Neue" w:hAnsi="Helvetica Neue"/>
          <w:sz w:val="22"/>
          <w:szCs w:val="22"/>
        </w:rPr>
        <w:t>Erst das Horn eines Nachtwächters beendet den Spuk.</w:t>
      </w:r>
    </w:p>
    <w:p w14:paraId="62261F2A" w14:textId="77777777" w:rsidR="00841D09" w:rsidRPr="00881B9F" w:rsidRDefault="00841D09" w:rsidP="00841D09">
      <w:pPr>
        <w:spacing w:before="60"/>
        <w:rPr>
          <w:rFonts w:ascii="Helvetica Neue" w:hAnsi="Helvetica Neue"/>
          <w:sz w:val="22"/>
          <w:szCs w:val="22"/>
        </w:rPr>
      </w:pPr>
    </w:p>
    <w:p w14:paraId="6B8686AA" w14:textId="77777777" w:rsidR="00841D09" w:rsidRPr="00881B9F" w:rsidRDefault="00841D09" w:rsidP="00841D09">
      <w:pPr>
        <w:spacing w:before="60"/>
        <w:rPr>
          <w:rFonts w:ascii="Helvetica Neue" w:hAnsi="Helvetica Neue"/>
          <w:sz w:val="22"/>
          <w:szCs w:val="22"/>
        </w:rPr>
      </w:pPr>
      <w:proofErr w:type="spellStart"/>
      <w:r w:rsidRPr="00881B9F">
        <w:rPr>
          <w:rFonts w:ascii="Helvetica Neue" w:hAnsi="Helvetica Neue"/>
          <w:sz w:val="22"/>
          <w:szCs w:val="22"/>
        </w:rPr>
        <w:t>IIl</w:t>
      </w:r>
      <w:proofErr w:type="spellEnd"/>
      <w:r w:rsidRPr="00881B9F">
        <w:rPr>
          <w:rFonts w:ascii="Helvetica Neue" w:hAnsi="Helvetica Neue"/>
          <w:sz w:val="22"/>
          <w:szCs w:val="22"/>
        </w:rPr>
        <w:t>. AUFZUG – DIE EIGENE STIMME</w:t>
      </w:r>
    </w:p>
    <w:p w14:paraId="22E923FE" w14:textId="77777777" w:rsidR="00841D09" w:rsidRPr="00881B9F" w:rsidRDefault="00841D09" w:rsidP="00841D09">
      <w:pPr>
        <w:spacing w:before="60"/>
        <w:rPr>
          <w:rFonts w:ascii="Helvetica Neue" w:hAnsi="Helvetica Neue"/>
          <w:sz w:val="22"/>
          <w:szCs w:val="22"/>
        </w:rPr>
      </w:pPr>
      <w:r w:rsidRPr="00881B9F">
        <w:rPr>
          <w:rFonts w:ascii="Helvetica Neue" w:hAnsi="Helvetica Neue"/>
          <w:sz w:val="22"/>
          <w:szCs w:val="22"/>
        </w:rPr>
        <w:t xml:space="preserve">Johannistag: Tag der Entscheidung. Ein öffentliches Wettsingen soll endgültige Klarheit über den Mann an Evas Seite bringen. </w:t>
      </w:r>
    </w:p>
    <w:p w14:paraId="6516810B" w14:textId="77777777" w:rsidR="00841D09" w:rsidRPr="00881B9F" w:rsidRDefault="00841D09" w:rsidP="00841D09">
      <w:pPr>
        <w:spacing w:before="60"/>
        <w:rPr>
          <w:rFonts w:ascii="Helvetica Neue" w:hAnsi="Helvetica Neue"/>
          <w:sz w:val="22"/>
          <w:szCs w:val="22"/>
        </w:rPr>
      </w:pPr>
      <w:r w:rsidRPr="00881B9F">
        <w:rPr>
          <w:rFonts w:ascii="Helvetica Neue" w:hAnsi="Helvetica Neue"/>
          <w:sz w:val="22"/>
          <w:szCs w:val="22"/>
        </w:rPr>
        <w:t>Hans Sachs reflektiert die Ereignisse der vergangenen Nacht. Noch glaubt er den Wahn der Welt „fein lenken" zu können. Aber die Ereignisse überschlagen sich.</w:t>
      </w:r>
    </w:p>
    <w:p w14:paraId="2B615E8F" w14:textId="77777777" w:rsidR="00841D09" w:rsidRPr="00881B9F" w:rsidRDefault="00841D09" w:rsidP="00841D09">
      <w:pPr>
        <w:spacing w:before="60"/>
        <w:rPr>
          <w:rFonts w:ascii="Helvetica Neue" w:hAnsi="Helvetica Neue"/>
          <w:sz w:val="22"/>
          <w:szCs w:val="22"/>
        </w:rPr>
      </w:pPr>
      <w:r w:rsidRPr="00881B9F">
        <w:rPr>
          <w:rFonts w:ascii="Helvetica Neue" w:hAnsi="Helvetica Neue"/>
          <w:sz w:val="22"/>
          <w:szCs w:val="22"/>
        </w:rPr>
        <w:t>Walther erscheint, aus tiefem Schlaf erwacht. Trotz anfänglichen Widerstandes gelingt es Sachs, ihm ein erfolgsversprechendes Preislied auf Eva zu entlocken. Auch Beckmesser verfolgt seine Ziele weiter. Auch eine gespenstische Pantomime führt nur zu kurzfristigem Innehalten.</w:t>
      </w:r>
    </w:p>
    <w:p w14:paraId="51756C70" w14:textId="77777777" w:rsidR="00841D09" w:rsidRPr="00881B9F" w:rsidRDefault="00841D09" w:rsidP="00841D09">
      <w:pPr>
        <w:spacing w:before="60"/>
        <w:rPr>
          <w:rFonts w:ascii="Helvetica Neue" w:hAnsi="Helvetica Neue"/>
          <w:sz w:val="22"/>
          <w:szCs w:val="22"/>
        </w:rPr>
      </w:pPr>
      <w:r w:rsidRPr="00881B9F">
        <w:rPr>
          <w:rFonts w:ascii="Helvetica Neue" w:hAnsi="Helvetica Neue"/>
          <w:sz w:val="22"/>
          <w:szCs w:val="22"/>
        </w:rPr>
        <w:t>Beckmesser entdeckt die Aufzeichnungen des Preisliedes und hält sie für den Wettbewerbsbeitrag des Hans Sachs. Als dieser ihm das Lied zum eigenen Vortrag überlässt, glaubt sich Beckmesser schon am Ziel seiner Wünsche.</w:t>
      </w:r>
    </w:p>
    <w:p w14:paraId="20CDF262" w14:textId="77777777" w:rsidR="00841D09" w:rsidRPr="00881B9F" w:rsidRDefault="00841D09" w:rsidP="00841D09">
      <w:pPr>
        <w:spacing w:before="60"/>
        <w:rPr>
          <w:rFonts w:ascii="Helvetica Neue" w:hAnsi="Helvetica Neue"/>
          <w:sz w:val="22"/>
          <w:szCs w:val="22"/>
        </w:rPr>
      </w:pPr>
      <w:r w:rsidRPr="00881B9F">
        <w:rPr>
          <w:rFonts w:ascii="Helvetica Neue" w:hAnsi="Helvetica Neue"/>
          <w:sz w:val="22"/>
          <w:szCs w:val="22"/>
        </w:rPr>
        <w:lastRenderedPageBreak/>
        <w:t>Auch Eva sucht noch einmal Rat bei Sachs. Die Gefühle der beiden füreinander brechen sich Bahn. Als die beiden von Walther überrascht werden, gilt es Farbe zu bekennen.</w:t>
      </w:r>
    </w:p>
    <w:p w14:paraId="17D87072" w14:textId="77777777" w:rsidR="00841D09" w:rsidRPr="00881B9F" w:rsidRDefault="00841D09" w:rsidP="00841D09">
      <w:pPr>
        <w:spacing w:before="60"/>
        <w:rPr>
          <w:rFonts w:ascii="Helvetica Neue" w:hAnsi="Helvetica Neue"/>
          <w:sz w:val="22"/>
          <w:szCs w:val="22"/>
        </w:rPr>
      </w:pPr>
      <w:r w:rsidRPr="00881B9F">
        <w:rPr>
          <w:rFonts w:ascii="Helvetica Neue" w:hAnsi="Helvetica Neue"/>
          <w:sz w:val="22"/>
          <w:szCs w:val="22"/>
        </w:rPr>
        <w:t>Sachs drängt Eva zu einer Entscheidung. Mentor und Schüler stehen einander als Konkurrenten gegenüber. Doch unter den Augen von Magdalene und David finden Eva und Walther schließlich zueinander. Sachs ringt um Fassung.</w:t>
      </w:r>
    </w:p>
    <w:p w14:paraId="655E8CE5" w14:textId="77777777" w:rsidR="00841D09" w:rsidRPr="00881B9F" w:rsidRDefault="00841D09" w:rsidP="00841D09">
      <w:pPr>
        <w:spacing w:before="60"/>
        <w:rPr>
          <w:rFonts w:ascii="Helvetica Neue" w:hAnsi="Helvetica Neue"/>
          <w:sz w:val="22"/>
          <w:szCs w:val="22"/>
        </w:rPr>
      </w:pPr>
      <w:r w:rsidRPr="00881B9F">
        <w:rPr>
          <w:rFonts w:ascii="Helvetica Neue" w:hAnsi="Helvetica Neue"/>
          <w:sz w:val="22"/>
          <w:szCs w:val="22"/>
        </w:rPr>
        <w:t>Das Wettsingen beginnt.</w:t>
      </w:r>
    </w:p>
    <w:p w14:paraId="775011F8" w14:textId="77777777" w:rsidR="00841D09" w:rsidRPr="00881B9F" w:rsidRDefault="00841D09" w:rsidP="00841D09">
      <w:pPr>
        <w:spacing w:before="60"/>
        <w:rPr>
          <w:rFonts w:ascii="Helvetica Neue" w:hAnsi="Helvetica Neue"/>
          <w:sz w:val="22"/>
          <w:szCs w:val="22"/>
        </w:rPr>
      </w:pPr>
      <w:r w:rsidRPr="00881B9F">
        <w:rPr>
          <w:rFonts w:ascii="Helvetica Neue" w:hAnsi="Helvetica Neue"/>
          <w:sz w:val="22"/>
          <w:szCs w:val="22"/>
        </w:rPr>
        <w:t xml:space="preserve">Beckmesser wähnt sich als sicherer Sieger. Aber sein Vortrag gerät zum Debakel. Walther von </w:t>
      </w:r>
      <w:proofErr w:type="spellStart"/>
      <w:r w:rsidRPr="00881B9F">
        <w:rPr>
          <w:rFonts w:ascii="Helvetica Neue" w:hAnsi="Helvetica Neue"/>
          <w:sz w:val="22"/>
          <w:szCs w:val="22"/>
        </w:rPr>
        <w:t>Stolzing</w:t>
      </w:r>
      <w:proofErr w:type="spellEnd"/>
      <w:r w:rsidRPr="00881B9F">
        <w:rPr>
          <w:rFonts w:ascii="Helvetica Neue" w:hAnsi="Helvetica Neue"/>
          <w:sz w:val="22"/>
          <w:szCs w:val="22"/>
        </w:rPr>
        <w:t xml:space="preserve"> dagegen brilliert. Im entscheidenden Moment gelingt es ihm, seine Ängste und Zweifel abzuschütteln.</w:t>
      </w:r>
    </w:p>
    <w:p w14:paraId="55CE3CB2" w14:textId="77777777" w:rsidR="00841D09" w:rsidRPr="00881B9F" w:rsidRDefault="00841D09" w:rsidP="00841D09">
      <w:pPr>
        <w:spacing w:before="60"/>
        <w:rPr>
          <w:rFonts w:ascii="Helvetica Neue" w:hAnsi="Helvetica Neue"/>
          <w:sz w:val="22"/>
          <w:szCs w:val="22"/>
        </w:rPr>
      </w:pPr>
      <w:r w:rsidRPr="00881B9F">
        <w:rPr>
          <w:rFonts w:ascii="Helvetica Neue" w:hAnsi="Helvetica Neue"/>
          <w:sz w:val="22"/>
          <w:szCs w:val="22"/>
        </w:rPr>
        <w:t xml:space="preserve">Die Last der Regeln weicht einer Liebeserklärung an Eva. Die Zuhörer sind beglückt: „Keiner wie er zu werben weiß!" Aber die Meisterwürde, die Veit </w:t>
      </w:r>
      <w:proofErr w:type="spellStart"/>
      <w:r w:rsidRPr="00881B9F">
        <w:rPr>
          <w:rFonts w:ascii="Helvetica Neue" w:hAnsi="Helvetica Neue"/>
          <w:sz w:val="22"/>
          <w:szCs w:val="22"/>
        </w:rPr>
        <w:t>Pogner</w:t>
      </w:r>
      <w:proofErr w:type="spellEnd"/>
      <w:r w:rsidRPr="00881B9F">
        <w:rPr>
          <w:rFonts w:ascii="Helvetica Neue" w:hAnsi="Helvetica Neue"/>
          <w:sz w:val="22"/>
          <w:szCs w:val="22"/>
        </w:rPr>
        <w:t xml:space="preserve"> ihm anträgt, lehnt Walther vorerst ab.</w:t>
      </w:r>
    </w:p>
    <w:p w14:paraId="63FB5E31" w14:textId="77777777" w:rsidR="00841D09" w:rsidRPr="00881B9F" w:rsidRDefault="00841D09" w:rsidP="00841D09">
      <w:pPr>
        <w:spacing w:before="60"/>
        <w:rPr>
          <w:rFonts w:ascii="Helvetica Neue" w:hAnsi="Helvetica Neue"/>
          <w:sz w:val="22"/>
          <w:szCs w:val="22"/>
        </w:rPr>
      </w:pPr>
      <w:r w:rsidRPr="00881B9F">
        <w:rPr>
          <w:rFonts w:ascii="Helvetica Neue" w:hAnsi="Helvetica Neue"/>
          <w:sz w:val="22"/>
          <w:szCs w:val="22"/>
        </w:rPr>
        <w:t>Sachs verzichtet auf Eva. Was ihm bleibt, ist die Kunst.</w:t>
      </w:r>
    </w:p>
    <w:p w14:paraId="7FA26871" w14:textId="77777777" w:rsidR="00406E90" w:rsidRDefault="00406E90"/>
    <w:sectPr w:rsidR="00406E90" w:rsidSect="00841D09">
      <w:pgSz w:w="11906" w:h="16838"/>
      <w:pgMar w:top="1418" w:right="851" w:bottom="1134" w:left="1418" w:header="709" w:footer="709" w:gutter="0"/>
      <w:lnNumType w:countBy="5" w:distance="227"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09"/>
    <w:rsid w:val="00247DEE"/>
    <w:rsid w:val="00406E90"/>
    <w:rsid w:val="007461D7"/>
    <w:rsid w:val="00841D09"/>
    <w:rsid w:val="00860531"/>
    <w:rsid w:val="00B26077"/>
    <w:rsid w:val="00BB4F22"/>
    <w:rsid w:val="00E41C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48F8141"/>
  <w15:chartTrackingRefBased/>
  <w15:docId w15:val="{D8CC12B0-EE72-2A4A-9154-13C3C1EC8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1D09"/>
  </w:style>
  <w:style w:type="paragraph" w:styleId="berschrift1">
    <w:name w:val="heading 1"/>
    <w:basedOn w:val="Standard"/>
    <w:next w:val="Standard"/>
    <w:link w:val="berschrift1Zchn"/>
    <w:uiPriority w:val="9"/>
    <w:qFormat/>
    <w:rsid w:val="00841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41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41D0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41D0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41D0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41D0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41D0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41D0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41D0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41D0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41D0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41D0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41D0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41D0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41D0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41D0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41D0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41D09"/>
    <w:rPr>
      <w:rFonts w:eastAsiaTheme="majorEastAsia" w:cstheme="majorBidi"/>
      <w:color w:val="272727" w:themeColor="text1" w:themeTint="D8"/>
    </w:rPr>
  </w:style>
  <w:style w:type="paragraph" w:styleId="Titel">
    <w:name w:val="Title"/>
    <w:basedOn w:val="Standard"/>
    <w:next w:val="Standard"/>
    <w:link w:val="TitelZchn"/>
    <w:uiPriority w:val="10"/>
    <w:qFormat/>
    <w:rsid w:val="00841D0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41D0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41D0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41D0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41D0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41D09"/>
    <w:rPr>
      <w:i/>
      <w:iCs/>
      <w:color w:val="404040" w:themeColor="text1" w:themeTint="BF"/>
    </w:rPr>
  </w:style>
  <w:style w:type="paragraph" w:styleId="Listenabsatz">
    <w:name w:val="List Paragraph"/>
    <w:basedOn w:val="Standard"/>
    <w:uiPriority w:val="34"/>
    <w:qFormat/>
    <w:rsid w:val="00841D09"/>
    <w:pPr>
      <w:ind w:left="720"/>
      <w:contextualSpacing/>
    </w:pPr>
  </w:style>
  <w:style w:type="character" w:styleId="IntensiveHervorhebung">
    <w:name w:val="Intense Emphasis"/>
    <w:basedOn w:val="Absatz-Standardschriftart"/>
    <w:uiPriority w:val="21"/>
    <w:qFormat/>
    <w:rsid w:val="00841D09"/>
    <w:rPr>
      <w:i/>
      <w:iCs/>
      <w:color w:val="0F4761" w:themeColor="accent1" w:themeShade="BF"/>
    </w:rPr>
  </w:style>
  <w:style w:type="paragraph" w:styleId="IntensivesZitat">
    <w:name w:val="Intense Quote"/>
    <w:basedOn w:val="Standard"/>
    <w:next w:val="Standard"/>
    <w:link w:val="IntensivesZitatZchn"/>
    <w:uiPriority w:val="30"/>
    <w:qFormat/>
    <w:rsid w:val="00841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41D09"/>
    <w:rPr>
      <w:i/>
      <w:iCs/>
      <w:color w:val="0F4761" w:themeColor="accent1" w:themeShade="BF"/>
    </w:rPr>
  </w:style>
  <w:style w:type="character" w:styleId="IntensiverVerweis">
    <w:name w:val="Intense Reference"/>
    <w:basedOn w:val="Absatz-Standardschriftart"/>
    <w:uiPriority w:val="32"/>
    <w:qFormat/>
    <w:rsid w:val="00841D09"/>
    <w:rPr>
      <w:b/>
      <w:bCs/>
      <w:smallCaps/>
      <w:color w:val="0F4761" w:themeColor="accent1" w:themeShade="BF"/>
      <w:spacing w:val="5"/>
    </w:rPr>
  </w:style>
  <w:style w:type="character" w:styleId="Zeilennummer">
    <w:name w:val="line number"/>
    <w:basedOn w:val="Absatz-Standardschriftart"/>
    <w:uiPriority w:val="99"/>
    <w:semiHidden/>
    <w:unhideWhenUsed/>
    <w:rsid w:val="00841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3741</Characters>
  <Application>Microsoft Office Word</Application>
  <DocSecurity>0</DocSecurity>
  <Lines>61</Lines>
  <Paragraphs>24</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Becker</dc:creator>
  <cp:keywords/>
  <dc:description/>
  <cp:lastModifiedBy>Christian Becker</cp:lastModifiedBy>
  <cp:revision>2</cp:revision>
  <dcterms:created xsi:type="dcterms:W3CDTF">2026-02-25T09:45:00Z</dcterms:created>
  <dcterms:modified xsi:type="dcterms:W3CDTF">2026-02-27T15:27:00Z</dcterms:modified>
</cp:coreProperties>
</file>